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3B" w:rsidRDefault="00841329" w:rsidP="00E03A94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0F0F89">
        <w:rPr>
          <w:rFonts w:ascii="Arial" w:hAnsi="Arial" w:cs="Arial"/>
          <w:b w:val="0"/>
          <w:lang w:val="es-MX"/>
        </w:rPr>
        <w:tab/>
      </w:r>
      <w:r w:rsidRPr="004D723B">
        <w:rPr>
          <w:rFonts w:ascii="Arial" w:hAnsi="Arial" w:cs="Arial"/>
          <w:sz w:val="24"/>
          <w:szCs w:val="24"/>
          <w:u w:val="single"/>
          <w:lang w:val="es-MX"/>
        </w:rPr>
        <w:t>ACTA N° 2</w:t>
      </w:r>
      <w:r w:rsidRPr="004D723B">
        <w:rPr>
          <w:rFonts w:ascii="Arial" w:hAnsi="Arial" w:cs="Arial"/>
          <w:sz w:val="24"/>
          <w:szCs w:val="24"/>
          <w:lang w:val="es-MX"/>
        </w:rPr>
        <w:t>:</w:t>
      </w:r>
      <w:r w:rsidRPr="004D723B">
        <w:rPr>
          <w:rFonts w:ascii="Arial" w:hAnsi="Arial" w:cs="Arial"/>
          <w:b w:val="0"/>
          <w:sz w:val="24"/>
          <w:szCs w:val="24"/>
          <w:lang w:val="es-MX"/>
        </w:rPr>
        <w:t xml:space="preserve">  </w:t>
      </w:r>
      <w:r w:rsidR="0096526E" w:rsidRPr="009E06B5">
        <w:rPr>
          <w:rFonts w:ascii="Arial" w:hAnsi="Arial" w:cs="Arial"/>
          <w:b w:val="0"/>
          <w:sz w:val="24"/>
          <w:szCs w:val="24"/>
          <w:lang w:val="es-MX"/>
        </w:rPr>
        <w:t>En</w:t>
      </w:r>
      <w:r w:rsidR="00032E83">
        <w:rPr>
          <w:rFonts w:ascii="Arial" w:hAnsi="Arial" w:cs="Arial"/>
          <w:b w:val="0"/>
          <w:sz w:val="24"/>
          <w:szCs w:val="24"/>
          <w:lang w:val="es-MX"/>
        </w:rPr>
        <w:t xml:space="preserve"> la ciudad de Corrientes, a los</w:t>
      </w:r>
      <w:r w:rsidR="00F30C21">
        <w:rPr>
          <w:rFonts w:ascii="Arial" w:hAnsi="Arial" w:cs="Arial"/>
          <w:b w:val="0"/>
          <w:sz w:val="24"/>
          <w:szCs w:val="24"/>
          <w:lang w:val="es-MX"/>
        </w:rPr>
        <w:t xml:space="preserve"> </w:t>
      </w:r>
      <w:r w:rsidR="00032E83">
        <w:rPr>
          <w:rFonts w:ascii="Arial" w:hAnsi="Arial" w:cs="Arial"/>
          <w:b w:val="0"/>
          <w:sz w:val="24"/>
          <w:szCs w:val="24"/>
          <w:lang w:val="es-MX"/>
        </w:rPr>
        <w:t>1</w:t>
      </w:r>
      <w:r w:rsidR="006635A5">
        <w:rPr>
          <w:rFonts w:ascii="Arial" w:hAnsi="Arial" w:cs="Arial"/>
          <w:b w:val="0"/>
          <w:sz w:val="24"/>
          <w:szCs w:val="24"/>
          <w:lang w:val="es-MX"/>
        </w:rPr>
        <w:t xml:space="preserve">5 </w:t>
      </w:r>
      <w:r w:rsidR="0096526E" w:rsidRPr="009E06B5">
        <w:rPr>
          <w:rFonts w:ascii="Arial" w:hAnsi="Arial" w:cs="Arial"/>
          <w:b w:val="0"/>
          <w:sz w:val="24"/>
          <w:szCs w:val="24"/>
          <w:lang w:val="es-MX"/>
        </w:rPr>
        <w:t xml:space="preserve">días del mes de </w:t>
      </w:r>
      <w:r w:rsidR="00F30C21">
        <w:rPr>
          <w:rFonts w:ascii="Arial" w:hAnsi="Arial" w:cs="Arial"/>
          <w:b w:val="0"/>
          <w:sz w:val="24"/>
          <w:szCs w:val="24"/>
          <w:lang w:val="es-MX"/>
        </w:rPr>
        <w:t>marzo</w:t>
      </w:r>
      <w:r w:rsidR="0096526E">
        <w:rPr>
          <w:rFonts w:ascii="Arial" w:hAnsi="Arial" w:cs="Arial"/>
          <w:b w:val="0"/>
          <w:sz w:val="24"/>
          <w:szCs w:val="24"/>
          <w:lang w:val="es-MX"/>
        </w:rPr>
        <w:t xml:space="preserve"> </w:t>
      </w:r>
      <w:r w:rsidR="0096526E" w:rsidRPr="009E06B5">
        <w:rPr>
          <w:rFonts w:ascii="Arial" w:hAnsi="Arial" w:cs="Arial"/>
          <w:b w:val="0"/>
          <w:sz w:val="24"/>
          <w:szCs w:val="24"/>
          <w:lang w:val="es-MX"/>
        </w:rPr>
        <w:t xml:space="preserve">del año dos mil </w:t>
      </w:r>
      <w:r w:rsidR="0096526E">
        <w:rPr>
          <w:rFonts w:ascii="Arial" w:hAnsi="Arial" w:cs="Arial"/>
          <w:b w:val="0"/>
          <w:sz w:val="24"/>
          <w:szCs w:val="24"/>
          <w:lang w:val="es-MX"/>
        </w:rPr>
        <w:t>veintidós</w:t>
      </w:r>
      <w:r w:rsidR="0096526E" w:rsidRPr="009E06B5">
        <w:rPr>
          <w:rFonts w:ascii="Arial" w:hAnsi="Arial" w:cs="Arial"/>
          <w:b w:val="0"/>
          <w:sz w:val="24"/>
          <w:szCs w:val="24"/>
          <w:lang w:val="es-MX"/>
        </w:rPr>
        <w:t xml:space="preserve">, </w:t>
      </w:r>
      <w:r w:rsidR="00CB5ECB" w:rsidRPr="009E06B5">
        <w:rPr>
          <w:rFonts w:ascii="Arial" w:hAnsi="Arial" w:cs="Arial"/>
          <w:b w:val="0"/>
          <w:sz w:val="24"/>
          <w:szCs w:val="24"/>
          <w:lang w:val="es-MX"/>
        </w:rPr>
        <w:t>se reúnen los integrantes del</w:t>
      </w:r>
      <w:r w:rsidR="00CB5ECB" w:rsidRPr="009E06B5">
        <w:rPr>
          <w:rFonts w:ascii="Arial" w:hAnsi="Arial" w:cs="Arial"/>
          <w:b w:val="0"/>
          <w:sz w:val="24"/>
          <w:szCs w:val="24"/>
        </w:rPr>
        <w:t xml:space="preserve"> Tribunal Electoral del Colegio de Magistrados </w:t>
      </w:r>
      <w:r w:rsidR="00CB5ECB">
        <w:rPr>
          <w:rFonts w:ascii="Arial" w:hAnsi="Arial" w:cs="Arial"/>
          <w:b w:val="0"/>
          <w:sz w:val="24"/>
          <w:szCs w:val="24"/>
        </w:rPr>
        <w:t>y</w:t>
      </w:r>
      <w:r w:rsidR="00CB5ECB" w:rsidRPr="009E06B5">
        <w:rPr>
          <w:rFonts w:ascii="Arial" w:hAnsi="Arial" w:cs="Arial"/>
          <w:b w:val="0"/>
          <w:sz w:val="24"/>
          <w:szCs w:val="24"/>
        </w:rPr>
        <w:t xml:space="preserve"> Funcionarios de la Provincia de  Corrientes, las Dras. María Teresa Zacarías, </w:t>
      </w:r>
      <w:r w:rsidR="00CB5ECB" w:rsidRPr="003D52B4">
        <w:rPr>
          <w:rFonts w:ascii="Arial" w:hAnsi="Arial" w:cs="Arial"/>
          <w:b w:val="0"/>
          <w:sz w:val="24"/>
          <w:szCs w:val="24"/>
        </w:rPr>
        <w:t xml:space="preserve">Rosana Ester </w:t>
      </w:r>
      <w:proofErr w:type="spellStart"/>
      <w:r w:rsidR="00CB5ECB" w:rsidRPr="003D52B4">
        <w:rPr>
          <w:rFonts w:ascii="Arial" w:hAnsi="Arial" w:cs="Arial"/>
          <w:b w:val="0"/>
          <w:sz w:val="24"/>
          <w:szCs w:val="24"/>
        </w:rPr>
        <w:t>Magan</w:t>
      </w:r>
      <w:proofErr w:type="spellEnd"/>
      <w:r w:rsidR="00CB5ECB" w:rsidRPr="003D52B4">
        <w:rPr>
          <w:rFonts w:ascii="Arial" w:hAnsi="Arial" w:cs="Arial"/>
          <w:b w:val="0"/>
          <w:sz w:val="24"/>
          <w:szCs w:val="24"/>
        </w:rPr>
        <w:t xml:space="preserve"> </w:t>
      </w:r>
      <w:r w:rsidR="00CB5ECB" w:rsidRPr="009E06B5">
        <w:rPr>
          <w:rFonts w:ascii="Arial" w:hAnsi="Arial" w:cs="Arial"/>
          <w:b w:val="0"/>
          <w:sz w:val="24"/>
          <w:szCs w:val="24"/>
        </w:rPr>
        <w:t>y Adriana María Camino,</w:t>
      </w:r>
      <w:r w:rsidR="0096526E" w:rsidRPr="009E06B5">
        <w:rPr>
          <w:rFonts w:ascii="Arial" w:hAnsi="Arial" w:cs="Arial"/>
          <w:b w:val="0"/>
          <w:sz w:val="24"/>
          <w:szCs w:val="24"/>
        </w:rPr>
        <w:t xml:space="preserve"> con el objeto de dar cumplimiento a la </w:t>
      </w:r>
      <w:r w:rsidR="00CB5ECB">
        <w:rPr>
          <w:rFonts w:ascii="Arial" w:hAnsi="Arial" w:cs="Arial"/>
          <w:b w:val="0"/>
          <w:sz w:val="24"/>
          <w:szCs w:val="24"/>
        </w:rPr>
        <w:t>delegación efectuada por  Excmo.</w:t>
      </w:r>
      <w:r w:rsidR="0096526E" w:rsidRPr="009E06B5">
        <w:rPr>
          <w:rFonts w:ascii="Arial" w:hAnsi="Arial" w:cs="Arial"/>
          <w:b w:val="0"/>
          <w:sz w:val="24"/>
          <w:szCs w:val="24"/>
        </w:rPr>
        <w:t xml:space="preserve"> Superior Tribunal de Justicia por Acuerdo N° </w:t>
      </w:r>
      <w:r w:rsidR="0096526E">
        <w:rPr>
          <w:rFonts w:ascii="Arial" w:hAnsi="Arial" w:cs="Arial"/>
          <w:b w:val="0"/>
          <w:sz w:val="24"/>
          <w:szCs w:val="24"/>
        </w:rPr>
        <w:t>19/14</w:t>
      </w:r>
      <w:r w:rsidR="0096526E" w:rsidRPr="009E06B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6526E" w:rsidRPr="009E06B5">
        <w:rPr>
          <w:rFonts w:ascii="Arial" w:hAnsi="Arial" w:cs="Arial"/>
          <w:b w:val="0"/>
          <w:sz w:val="24"/>
          <w:szCs w:val="24"/>
        </w:rPr>
        <w:t>pto</w:t>
      </w:r>
      <w:proofErr w:type="spellEnd"/>
      <w:r w:rsidR="0096526E" w:rsidRPr="009E06B5">
        <w:rPr>
          <w:rFonts w:ascii="Arial" w:hAnsi="Arial" w:cs="Arial"/>
          <w:b w:val="0"/>
          <w:sz w:val="24"/>
          <w:szCs w:val="24"/>
        </w:rPr>
        <w:t xml:space="preserve">. </w:t>
      </w:r>
      <w:r w:rsidR="00F30C21">
        <w:rPr>
          <w:rFonts w:ascii="Arial" w:hAnsi="Arial" w:cs="Arial"/>
          <w:b w:val="0"/>
          <w:sz w:val="24"/>
          <w:szCs w:val="24"/>
        </w:rPr>
        <w:t>16° y</w:t>
      </w:r>
      <w:r w:rsidR="0096526E">
        <w:rPr>
          <w:rFonts w:ascii="Arial" w:hAnsi="Arial" w:cs="Arial"/>
          <w:b w:val="0"/>
          <w:sz w:val="24"/>
          <w:szCs w:val="24"/>
        </w:rPr>
        <w:t xml:space="preserve"> comunicación efectuada por el </w:t>
      </w:r>
      <w:r w:rsidR="0096526E" w:rsidRPr="00FA358E">
        <w:rPr>
          <w:rFonts w:ascii="Arial" w:hAnsi="Arial" w:cs="Arial"/>
          <w:b w:val="0"/>
          <w:sz w:val="24"/>
          <w:szCs w:val="24"/>
        </w:rPr>
        <w:t xml:space="preserve">Colegio </w:t>
      </w:r>
      <w:r w:rsidR="0096526E">
        <w:rPr>
          <w:rFonts w:ascii="Arial" w:hAnsi="Arial" w:cs="Arial"/>
          <w:b w:val="0"/>
          <w:sz w:val="24"/>
          <w:szCs w:val="24"/>
        </w:rPr>
        <w:t>d</w:t>
      </w:r>
      <w:r w:rsidR="0096526E" w:rsidRPr="00FA358E">
        <w:rPr>
          <w:rFonts w:ascii="Arial" w:hAnsi="Arial" w:cs="Arial"/>
          <w:b w:val="0"/>
          <w:sz w:val="24"/>
          <w:szCs w:val="24"/>
        </w:rPr>
        <w:t xml:space="preserve">e Magistrados </w:t>
      </w:r>
      <w:r w:rsidR="0096526E">
        <w:rPr>
          <w:rFonts w:ascii="Arial" w:hAnsi="Arial" w:cs="Arial"/>
          <w:b w:val="0"/>
          <w:sz w:val="24"/>
          <w:szCs w:val="24"/>
        </w:rPr>
        <w:t>y</w:t>
      </w:r>
      <w:r w:rsidR="0096526E" w:rsidRPr="00FA358E">
        <w:rPr>
          <w:rFonts w:ascii="Arial" w:hAnsi="Arial" w:cs="Arial"/>
          <w:b w:val="0"/>
          <w:sz w:val="24"/>
          <w:szCs w:val="24"/>
        </w:rPr>
        <w:t xml:space="preserve"> Funcionarios</w:t>
      </w:r>
      <w:r w:rsidR="0096526E">
        <w:rPr>
          <w:rFonts w:ascii="Arial" w:hAnsi="Arial" w:cs="Arial"/>
          <w:b w:val="0"/>
          <w:sz w:val="24"/>
          <w:szCs w:val="24"/>
        </w:rPr>
        <w:t xml:space="preserve"> d</w:t>
      </w:r>
      <w:r w:rsidR="0096526E" w:rsidRPr="00FA358E">
        <w:rPr>
          <w:rFonts w:ascii="Arial" w:hAnsi="Arial" w:cs="Arial"/>
          <w:b w:val="0"/>
          <w:sz w:val="24"/>
          <w:szCs w:val="24"/>
        </w:rPr>
        <w:t>el Poder Judicial</w:t>
      </w:r>
      <w:r w:rsidR="0096526E">
        <w:rPr>
          <w:rFonts w:ascii="Arial" w:hAnsi="Arial" w:cs="Arial"/>
          <w:b w:val="0"/>
          <w:sz w:val="24"/>
          <w:szCs w:val="24"/>
        </w:rPr>
        <w:t xml:space="preserve"> de</w:t>
      </w:r>
      <w:r w:rsidR="0096526E" w:rsidRPr="00FA358E">
        <w:rPr>
          <w:rFonts w:ascii="Arial" w:hAnsi="Arial" w:cs="Arial"/>
          <w:b w:val="0"/>
          <w:sz w:val="24"/>
          <w:szCs w:val="24"/>
        </w:rPr>
        <w:t xml:space="preserve"> Corrientes</w:t>
      </w:r>
      <w:r w:rsidR="0096526E">
        <w:rPr>
          <w:rFonts w:ascii="Arial" w:hAnsi="Arial" w:cs="Arial"/>
          <w:b w:val="0"/>
          <w:sz w:val="24"/>
          <w:szCs w:val="24"/>
        </w:rPr>
        <w:t xml:space="preserve"> </w:t>
      </w:r>
      <w:r w:rsidR="00F30C21">
        <w:rPr>
          <w:rFonts w:ascii="Arial" w:hAnsi="Arial" w:cs="Arial"/>
          <w:b w:val="0"/>
          <w:sz w:val="24"/>
          <w:szCs w:val="24"/>
        </w:rPr>
        <w:t>por</w:t>
      </w:r>
      <w:r w:rsidR="0096526E">
        <w:rPr>
          <w:rFonts w:ascii="Arial" w:hAnsi="Arial" w:cs="Arial"/>
          <w:b w:val="0"/>
          <w:sz w:val="24"/>
          <w:szCs w:val="24"/>
        </w:rPr>
        <w:t xml:space="preserve"> nota recibida de fecha 23 de febrero de 2022,</w:t>
      </w:r>
      <w:r w:rsidR="0096526E" w:rsidRPr="009E06B5">
        <w:rPr>
          <w:rFonts w:ascii="Arial" w:hAnsi="Arial" w:cs="Arial"/>
          <w:b w:val="0"/>
          <w:sz w:val="24"/>
          <w:szCs w:val="24"/>
        </w:rPr>
        <w:t xml:space="preserve"> </w:t>
      </w:r>
      <w:r w:rsidR="0096526E">
        <w:rPr>
          <w:rFonts w:ascii="Arial" w:hAnsi="Arial" w:cs="Arial"/>
          <w:b w:val="0"/>
          <w:sz w:val="24"/>
          <w:szCs w:val="24"/>
        </w:rPr>
        <w:t>y</w:t>
      </w:r>
      <w:r w:rsidR="0096526E" w:rsidRPr="009E06B5">
        <w:rPr>
          <w:rFonts w:ascii="Arial" w:hAnsi="Arial" w:cs="Arial"/>
          <w:b w:val="0"/>
          <w:sz w:val="24"/>
          <w:szCs w:val="24"/>
        </w:rPr>
        <w:t xml:space="preserve"> proceder a la organización de las elecciones de representantes -titulares y suplentes- del Consejo de la Magistratura</w:t>
      </w:r>
      <w:r w:rsidR="0096526E">
        <w:rPr>
          <w:rFonts w:ascii="Arial" w:hAnsi="Arial" w:cs="Arial"/>
          <w:b w:val="0"/>
          <w:sz w:val="24"/>
          <w:szCs w:val="24"/>
        </w:rPr>
        <w:t xml:space="preserve"> y el Jurado de Enjuiciamiento  de conformidad a lo establecido el Reglamento de selección de integrantes del Consejo de la Magistratura</w:t>
      </w:r>
      <w:r w:rsidR="00312233">
        <w:rPr>
          <w:rFonts w:ascii="Arial" w:hAnsi="Arial" w:cs="Arial"/>
          <w:b w:val="0"/>
          <w:sz w:val="24"/>
          <w:szCs w:val="24"/>
        </w:rPr>
        <w:t xml:space="preserve"> y del Jurado de Enjuiciamiento, y lo establecido por </w:t>
      </w:r>
      <w:r w:rsidR="00312233" w:rsidRPr="00312233">
        <w:rPr>
          <w:rFonts w:ascii="Arial" w:hAnsi="Arial" w:cs="Arial"/>
          <w:b w:val="0"/>
          <w:sz w:val="24"/>
          <w:szCs w:val="24"/>
        </w:rPr>
        <w:t>Ley 5849</w:t>
      </w:r>
      <w:r w:rsidR="00312233">
        <w:rPr>
          <w:rFonts w:ascii="Arial" w:hAnsi="Arial" w:cs="Arial"/>
          <w:b w:val="0"/>
          <w:sz w:val="24"/>
          <w:szCs w:val="24"/>
        </w:rPr>
        <w:t xml:space="preserve"> “</w:t>
      </w:r>
      <w:r w:rsidR="00312233" w:rsidRPr="00312233">
        <w:rPr>
          <w:rFonts w:ascii="Arial" w:hAnsi="Arial" w:cs="Arial"/>
          <w:b w:val="0"/>
          <w:sz w:val="24"/>
          <w:szCs w:val="24"/>
        </w:rPr>
        <w:t>SELECCIÓN Y DESIGNACIÓN DE POSTULANTES PARA MAGISTRADOS JUDICIALES Y FUNCIONARIOS DEL MINISTERIO PÚBLICO</w:t>
      </w:r>
      <w:r w:rsidR="00312233">
        <w:rPr>
          <w:rFonts w:ascii="Arial" w:hAnsi="Arial" w:cs="Arial"/>
          <w:b w:val="0"/>
          <w:sz w:val="24"/>
          <w:szCs w:val="24"/>
        </w:rPr>
        <w:t>”</w:t>
      </w:r>
      <w:r w:rsidR="0096526E">
        <w:rPr>
          <w:rFonts w:ascii="Arial" w:hAnsi="Arial" w:cs="Arial"/>
          <w:b w:val="0"/>
          <w:sz w:val="24"/>
          <w:szCs w:val="24"/>
        </w:rPr>
        <w:t xml:space="preserve"> </w:t>
      </w:r>
      <w:r w:rsidR="00312233">
        <w:rPr>
          <w:rFonts w:ascii="Arial" w:hAnsi="Arial" w:cs="Arial"/>
          <w:b w:val="0"/>
          <w:sz w:val="24"/>
          <w:szCs w:val="24"/>
        </w:rPr>
        <w:t xml:space="preserve">y la </w:t>
      </w:r>
      <w:r w:rsidR="00312233" w:rsidRPr="00312233">
        <w:rPr>
          <w:rFonts w:ascii="Arial" w:hAnsi="Arial" w:cs="Arial"/>
          <w:b w:val="0"/>
          <w:sz w:val="24"/>
          <w:szCs w:val="24"/>
        </w:rPr>
        <w:t xml:space="preserve">Ley 5848 </w:t>
      </w:r>
      <w:r w:rsidR="00312233">
        <w:rPr>
          <w:rFonts w:ascii="Arial" w:hAnsi="Arial" w:cs="Arial"/>
          <w:b w:val="0"/>
          <w:sz w:val="24"/>
          <w:szCs w:val="24"/>
        </w:rPr>
        <w:t>de “</w:t>
      </w:r>
      <w:r w:rsidR="00312233" w:rsidRPr="00312233">
        <w:rPr>
          <w:rFonts w:ascii="Arial" w:hAnsi="Arial" w:cs="Arial"/>
          <w:b w:val="0"/>
          <w:sz w:val="24"/>
          <w:szCs w:val="24"/>
        </w:rPr>
        <w:t>JURADO DE ENJUICIAMIENTO</w:t>
      </w:r>
      <w:r w:rsidR="00312233">
        <w:rPr>
          <w:rFonts w:ascii="Arial" w:hAnsi="Arial" w:cs="Arial"/>
          <w:b w:val="0"/>
          <w:sz w:val="24"/>
          <w:szCs w:val="24"/>
        </w:rPr>
        <w:t xml:space="preserve">” </w:t>
      </w:r>
      <w:r w:rsidR="0096526E" w:rsidRPr="00DA7070">
        <w:rPr>
          <w:rFonts w:ascii="Arial" w:hAnsi="Arial" w:cs="Arial"/>
          <w:sz w:val="24"/>
          <w:szCs w:val="24"/>
          <w:u w:val="single"/>
        </w:rPr>
        <w:t>CONSIDERARON</w:t>
      </w:r>
      <w:r w:rsidR="0096526E" w:rsidRPr="009E06B5">
        <w:rPr>
          <w:rFonts w:ascii="Arial" w:hAnsi="Arial" w:cs="Arial"/>
          <w:sz w:val="24"/>
          <w:szCs w:val="24"/>
        </w:rPr>
        <w:t>:</w:t>
      </w:r>
      <w:r w:rsidR="0096526E">
        <w:rPr>
          <w:rFonts w:ascii="Arial" w:hAnsi="Arial" w:cs="Arial"/>
          <w:sz w:val="24"/>
          <w:szCs w:val="24"/>
        </w:rPr>
        <w:t xml:space="preserve"> </w:t>
      </w:r>
      <w:r w:rsidR="0096526E" w:rsidRPr="00410564">
        <w:rPr>
          <w:rFonts w:ascii="Arial" w:hAnsi="Arial" w:cs="Arial"/>
          <w:sz w:val="24"/>
          <w:szCs w:val="24"/>
        </w:rPr>
        <w:t>1°)</w:t>
      </w:r>
      <w:r w:rsidR="0096526E">
        <w:rPr>
          <w:rFonts w:ascii="Arial" w:hAnsi="Arial" w:cs="Arial"/>
          <w:b w:val="0"/>
          <w:sz w:val="24"/>
          <w:szCs w:val="24"/>
        </w:rPr>
        <w:t xml:space="preserve"> </w:t>
      </w:r>
      <w:r w:rsidRPr="004D723B">
        <w:rPr>
          <w:rFonts w:ascii="Arial" w:hAnsi="Arial" w:cs="Arial"/>
          <w:b w:val="0"/>
          <w:sz w:val="24"/>
          <w:szCs w:val="24"/>
        </w:rPr>
        <w:t xml:space="preserve">Que habiendo </w:t>
      </w:r>
      <w:proofErr w:type="spellStart"/>
      <w:r w:rsidRPr="004D723B">
        <w:rPr>
          <w:rFonts w:ascii="Arial" w:hAnsi="Arial" w:cs="Arial"/>
          <w:b w:val="0"/>
          <w:sz w:val="24"/>
          <w:szCs w:val="24"/>
        </w:rPr>
        <w:t>recepcionado</w:t>
      </w:r>
      <w:proofErr w:type="spellEnd"/>
      <w:r w:rsidRPr="004D723B">
        <w:rPr>
          <w:rFonts w:ascii="Arial" w:hAnsi="Arial" w:cs="Arial"/>
          <w:b w:val="0"/>
          <w:sz w:val="24"/>
          <w:szCs w:val="24"/>
        </w:rPr>
        <w:t xml:space="preserve"> los Padrones actualizado de </w:t>
      </w:r>
      <w:r w:rsidR="0092329E">
        <w:rPr>
          <w:rFonts w:ascii="Arial" w:hAnsi="Arial" w:cs="Arial"/>
          <w:b w:val="0"/>
          <w:sz w:val="24"/>
          <w:szCs w:val="24"/>
        </w:rPr>
        <w:t>Magistrados</w:t>
      </w:r>
      <w:r w:rsidRPr="004D723B">
        <w:rPr>
          <w:rFonts w:ascii="Arial" w:hAnsi="Arial" w:cs="Arial"/>
          <w:b w:val="0"/>
          <w:sz w:val="24"/>
          <w:szCs w:val="24"/>
        </w:rPr>
        <w:t xml:space="preserve"> y Funcionarios del Ministerio Público de todas las circunscripciones judiciales que componen el Poder Judicial de la Provincia remitidos por la Dirección </w:t>
      </w:r>
      <w:r w:rsidR="00711CA6">
        <w:rPr>
          <w:rFonts w:ascii="Arial" w:hAnsi="Arial" w:cs="Arial"/>
          <w:b w:val="0"/>
          <w:sz w:val="24"/>
          <w:szCs w:val="24"/>
        </w:rPr>
        <w:t>de Recursos Humanas del Poder Judicial</w:t>
      </w:r>
      <w:r w:rsidRPr="004D723B">
        <w:rPr>
          <w:rFonts w:ascii="Arial" w:hAnsi="Arial" w:cs="Arial"/>
          <w:b w:val="0"/>
          <w:sz w:val="24"/>
          <w:szCs w:val="24"/>
        </w:rPr>
        <w:t xml:space="preserve"> y atento al cronograma electoral en curso</w:t>
      </w:r>
      <w:r w:rsidR="009277DB">
        <w:rPr>
          <w:rFonts w:ascii="Arial" w:hAnsi="Arial" w:cs="Arial"/>
          <w:b w:val="0"/>
          <w:sz w:val="24"/>
          <w:szCs w:val="24"/>
        </w:rPr>
        <w:t xml:space="preserve"> </w:t>
      </w:r>
      <w:r w:rsidR="007401AF">
        <w:rPr>
          <w:rFonts w:ascii="Arial" w:hAnsi="Arial" w:cs="Arial"/>
          <w:b w:val="0"/>
          <w:sz w:val="24"/>
          <w:szCs w:val="24"/>
        </w:rPr>
        <w:t>y con el objeto de dar cumplimiento a la establecido por el art. 5 del Reglamento de selección de integrantes del Consejo de la Magistratura y del Jurado de Enjuiciamiento</w:t>
      </w:r>
      <w:r w:rsidR="0059654F" w:rsidRPr="004D723B">
        <w:rPr>
          <w:rFonts w:ascii="Arial" w:hAnsi="Arial" w:cs="Arial"/>
          <w:b w:val="0"/>
          <w:sz w:val="24"/>
          <w:szCs w:val="24"/>
        </w:rPr>
        <w:t xml:space="preserve"> </w:t>
      </w:r>
      <w:r w:rsidR="00312233">
        <w:rPr>
          <w:rFonts w:ascii="Arial" w:hAnsi="Arial" w:cs="Arial"/>
          <w:b w:val="0"/>
          <w:sz w:val="24"/>
          <w:szCs w:val="24"/>
        </w:rPr>
        <w:t xml:space="preserve">corresponde disponer la publicación de los Padrones Provisorios </w:t>
      </w:r>
      <w:r w:rsidR="003950CE" w:rsidRPr="004D723B">
        <w:rPr>
          <w:rFonts w:ascii="Arial" w:hAnsi="Arial" w:cs="Arial"/>
          <w:b w:val="0"/>
          <w:sz w:val="24"/>
          <w:szCs w:val="24"/>
        </w:rPr>
        <w:t xml:space="preserve">a partir del día </w:t>
      </w:r>
      <w:r w:rsidR="00CB5ECB">
        <w:rPr>
          <w:rFonts w:ascii="Arial" w:hAnsi="Arial" w:cs="Arial"/>
          <w:b w:val="0"/>
          <w:sz w:val="24"/>
          <w:szCs w:val="24"/>
        </w:rPr>
        <w:t>16</w:t>
      </w:r>
      <w:r w:rsidR="007401AF">
        <w:rPr>
          <w:rFonts w:ascii="Arial" w:hAnsi="Arial" w:cs="Arial"/>
          <w:b w:val="0"/>
          <w:sz w:val="24"/>
          <w:szCs w:val="24"/>
        </w:rPr>
        <w:t xml:space="preserve"> de marzo del corriente</w:t>
      </w:r>
      <w:r w:rsidR="00312233">
        <w:rPr>
          <w:rFonts w:ascii="Arial" w:hAnsi="Arial" w:cs="Arial"/>
          <w:b w:val="0"/>
          <w:sz w:val="24"/>
          <w:szCs w:val="24"/>
        </w:rPr>
        <w:t xml:space="preserve"> por el término de 5 (cinco) días a fin de realizar los reclamos pertinentes</w:t>
      </w:r>
      <w:r w:rsidR="00371744" w:rsidRPr="004D723B">
        <w:rPr>
          <w:rFonts w:ascii="Arial" w:hAnsi="Arial" w:cs="Arial"/>
          <w:b w:val="0"/>
          <w:sz w:val="24"/>
          <w:szCs w:val="24"/>
        </w:rPr>
        <w:t xml:space="preserve">. </w:t>
      </w:r>
      <w:r w:rsidR="003950CE" w:rsidRPr="001D2CC1">
        <w:rPr>
          <w:rFonts w:ascii="Arial" w:hAnsi="Arial" w:cs="Arial"/>
          <w:sz w:val="24"/>
          <w:szCs w:val="24"/>
        </w:rPr>
        <w:t>2°)</w:t>
      </w:r>
      <w:r w:rsidR="003950CE" w:rsidRPr="004D723B">
        <w:rPr>
          <w:rFonts w:ascii="Arial" w:hAnsi="Arial" w:cs="Arial"/>
          <w:b w:val="0"/>
          <w:sz w:val="24"/>
          <w:szCs w:val="24"/>
        </w:rPr>
        <w:t xml:space="preserve"> </w:t>
      </w:r>
      <w:r w:rsidR="0059654F" w:rsidRPr="004D723B">
        <w:rPr>
          <w:rFonts w:ascii="Arial" w:hAnsi="Arial" w:cs="Arial"/>
          <w:b w:val="0"/>
          <w:sz w:val="24"/>
          <w:szCs w:val="24"/>
        </w:rPr>
        <w:t>Que, para la postulación y presentación de listas</w:t>
      </w:r>
      <w:r w:rsidR="001D2CC1">
        <w:rPr>
          <w:rFonts w:ascii="Arial" w:hAnsi="Arial" w:cs="Arial"/>
          <w:b w:val="0"/>
          <w:sz w:val="24"/>
          <w:szCs w:val="24"/>
        </w:rPr>
        <w:t xml:space="preserve"> de candidatos</w:t>
      </w:r>
      <w:r w:rsidR="0059654F" w:rsidRPr="004D723B">
        <w:rPr>
          <w:rFonts w:ascii="Arial" w:hAnsi="Arial" w:cs="Arial"/>
          <w:b w:val="0"/>
          <w:sz w:val="24"/>
          <w:szCs w:val="24"/>
        </w:rPr>
        <w:t xml:space="preserve"> (art. 9)  </w:t>
      </w:r>
      <w:r w:rsidR="001D2CC1">
        <w:rPr>
          <w:rFonts w:ascii="Arial" w:hAnsi="Arial" w:cs="Arial"/>
          <w:b w:val="0"/>
          <w:sz w:val="24"/>
          <w:szCs w:val="24"/>
        </w:rPr>
        <w:t>se fijó</w:t>
      </w:r>
      <w:r w:rsidR="00711CA6">
        <w:rPr>
          <w:rFonts w:ascii="Arial" w:hAnsi="Arial" w:cs="Arial"/>
          <w:b w:val="0"/>
          <w:sz w:val="24"/>
          <w:szCs w:val="24"/>
        </w:rPr>
        <w:t xml:space="preserve"> el día </w:t>
      </w:r>
      <w:r w:rsidR="00916685">
        <w:rPr>
          <w:rFonts w:ascii="Arial" w:hAnsi="Arial" w:cs="Arial"/>
          <w:b w:val="0"/>
          <w:sz w:val="24"/>
          <w:szCs w:val="24"/>
        </w:rPr>
        <w:t xml:space="preserve">13 de abril </w:t>
      </w:r>
      <w:r w:rsidR="009027D5" w:rsidRPr="004D723B">
        <w:rPr>
          <w:rFonts w:ascii="Arial" w:hAnsi="Arial" w:cs="Arial"/>
          <w:b w:val="0"/>
          <w:sz w:val="24"/>
          <w:szCs w:val="24"/>
        </w:rPr>
        <w:t>del cte.</w:t>
      </w:r>
      <w:r w:rsidR="003950CE" w:rsidRPr="004D723B">
        <w:rPr>
          <w:rFonts w:ascii="Arial" w:hAnsi="Arial" w:cs="Arial"/>
          <w:b w:val="0"/>
          <w:sz w:val="24"/>
          <w:szCs w:val="24"/>
        </w:rPr>
        <w:t xml:space="preserve">, </w:t>
      </w:r>
      <w:r w:rsidR="00E64100" w:rsidRPr="004D723B">
        <w:rPr>
          <w:rFonts w:ascii="Arial" w:hAnsi="Arial" w:cs="Arial"/>
          <w:b w:val="0"/>
          <w:sz w:val="24"/>
          <w:szCs w:val="24"/>
        </w:rPr>
        <w:t xml:space="preserve">corresponde fijar las condiciones en que deben ser presentadas </w:t>
      </w:r>
      <w:r w:rsidR="00E64100" w:rsidRPr="004D723B">
        <w:rPr>
          <w:rFonts w:ascii="Arial" w:hAnsi="Arial" w:cs="Arial"/>
          <w:b w:val="0"/>
          <w:sz w:val="24"/>
          <w:szCs w:val="24"/>
        </w:rPr>
        <w:lastRenderedPageBreak/>
        <w:t xml:space="preserve">las listas. </w:t>
      </w:r>
      <w:r w:rsidR="00586D79" w:rsidRPr="004D723B">
        <w:rPr>
          <w:rFonts w:ascii="Arial" w:hAnsi="Arial" w:cs="Arial"/>
          <w:sz w:val="24"/>
          <w:szCs w:val="24"/>
          <w:u w:val="single"/>
        </w:rPr>
        <w:t>SE RESUELVE</w:t>
      </w:r>
      <w:r w:rsidR="00586D79" w:rsidRPr="004D723B">
        <w:rPr>
          <w:rFonts w:ascii="Arial" w:hAnsi="Arial" w:cs="Arial"/>
          <w:sz w:val="24"/>
          <w:szCs w:val="24"/>
        </w:rPr>
        <w:t>: 1°)</w:t>
      </w:r>
      <w:r w:rsidR="00586D79" w:rsidRPr="004D723B">
        <w:rPr>
          <w:rFonts w:ascii="Arial" w:hAnsi="Arial" w:cs="Arial"/>
          <w:b w:val="0"/>
          <w:sz w:val="24"/>
          <w:szCs w:val="24"/>
        </w:rPr>
        <w:t xml:space="preserve"> </w:t>
      </w:r>
      <w:r w:rsidR="003950CE" w:rsidRPr="004D723B">
        <w:rPr>
          <w:rFonts w:ascii="Arial" w:hAnsi="Arial" w:cs="Arial"/>
          <w:sz w:val="24"/>
          <w:szCs w:val="24"/>
        </w:rPr>
        <w:t>a)</w:t>
      </w:r>
      <w:r w:rsidR="003950CE" w:rsidRPr="004D723B">
        <w:rPr>
          <w:rFonts w:ascii="Arial" w:hAnsi="Arial" w:cs="Arial"/>
          <w:b w:val="0"/>
          <w:sz w:val="24"/>
          <w:szCs w:val="24"/>
        </w:rPr>
        <w:t xml:space="preserve"> </w:t>
      </w:r>
      <w:r w:rsidR="00586D79" w:rsidRPr="004D723B">
        <w:rPr>
          <w:rFonts w:ascii="Arial" w:hAnsi="Arial" w:cs="Arial"/>
          <w:b w:val="0"/>
          <w:sz w:val="24"/>
          <w:szCs w:val="24"/>
        </w:rPr>
        <w:t xml:space="preserve">Dar a publicidad </w:t>
      </w:r>
      <w:r w:rsidR="003950CE" w:rsidRPr="004D723B">
        <w:rPr>
          <w:rFonts w:ascii="Arial" w:hAnsi="Arial" w:cs="Arial"/>
          <w:b w:val="0"/>
          <w:sz w:val="24"/>
          <w:szCs w:val="24"/>
        </w:rPr>
        <w:t>el</w:t>
      </w:r>
      <w:r w:rsidR="001D2CC1">
        <w:rPr>
          <w:rFonts w:ascii="Arial" w:hAnsi="Arial" w:cs="Arial"/>
          <w:b w:val="0"/>
          <w:sz w:val="24"/>
          <w:szCs w:val="24"/>
        </w:rPr>
        <w:t xml:space="preserve"> padrón </w:t>
      </w:r>
      <w:r w:rsidR="003950CE" w:rsidRPr="004D723B">
        <w:rPr>
          <w:rFonts w:ascii="Arial" w:hAnsi="Arial" w:cs="Arial"/>
          <w:b w:val="0"/>
          <w:sz w:val="24"/>
          <w:szCs w:val="24"/>
        </w:rPr>
        <w:t>provisorio</w:t>
      </w:r>
      <w:r w:rsidR="00586D79" w:rsidRPr="004D723B">
        <w:rPr>
          <w:rFonts w:ascii="Arial" w:hAnsi="Arial" w:cs="Arial"/>
          <w:b w:val="0"/>
          <w:sz w:val="24"/>
          <w:szCs w:val="24"/>
        </w:rPr>
        <w:t xml:space="preserve"> de </w:t>
      </w:r>
      <w:r w:rsidR="0092329E">
        <w:rPr>
          <w:rFonts w:ascii="Arial" w:hAnsi="Arial" w:cs="Arial"/>
          <w:b w:val="0"/>
          <w:sz w:val="24"/>
          <w:szCs w:val="24"/>
        </w:rPr>
        <w:t>Magistrados y</w:t>
      </w:r>
      <w:r w:rsidR="00586D79" w:rsidRPr="004D723B">
        <w:rPr>
          <w:rFonts w:ascii="Arial" w:hAnsi="Arial" w:cs="Arial"/>
          <w:b w:val="0"/>
          <w:sz w:val="24"/>
          <w:szCs w:val="24"/>
        </w:rPr>
        <w:t xml:space="preserve"> Funcionarios del Ministerio Público de todas las circunscripciones judiciales que están en condiciones de sufragar </w:t>
      </w:r>
      <w:r w:rsidR="003950CE" w:rsidRPr="004D723B">
        <w:rPr>
          <w:rFonts w:ascii="Arial" w:hAnsi="Arial" w:cs="Arial"/>
          <w:b w:val="0"/>
          <w:sz w:val="24"/>
          <w:szCs w:val="24"/>
        </w:rPr>
        <w:t xml:space="preserve">a partir del </w:t>
      </w:r>
      <w:r w:rsidR="00916685">
        <w:rPr>
          <w:rFonts w:ascii="Arial" w:hAnsi="Arial" w:cs="Arial"/>
          <w:b w:val="0"/>
          <w:sz w:val="24"/>
          <w:szCs w:val="24"/>
        </w:rPr>
        <w:t xml:space="preserve">día </w:t>
      </w:r>
      <w:r w:rsidR="00CB5ECB">
        <w:rPr>
          <w:rFonts w:ascii="Arial" w:hAnsi="Arial" w:cs="Arial"/>
          <w:b w:val="0"/>
          <w:sz w:val="24"/>
          <w:szCs w:val="24"/>
        </w:rPr>
        <w:t>16</w:t>
      </w:r>
      <w:r w:rsidR="00916685">
        <w:rPr>
          <w:rFonts w:ascii="Arial" w:hAnsi="Arial" w:cs="Arial"/>
          <w:b w:val="0"/>
          <w:sz w:val="24"/>
          <w:szCs w:val="24"/>
        </w:rPr>
        <w:t xml:space="preserve"> de marzo de 2022</w:t>
      </w:r>
      <w:r w:rsidR="00586D79" w:rsidRPr="004D723B">
        <w:rPr>
          <w:rFonts w:ascii="Arial" w:hAnsi="Arial" w:cs="Arial"/>
          <w:b w:val="0"/>
          <w:sz w:val="24"/>
          <w:szCs w:val="24"/>
        </w:rPr>
        <w:t xml:space="preserve">. </w:t>
      </w:r>
      <w:r w:rsidR="004D723B" w:rsidRPr="004D723B">
        <w:rPr>
          <w:rFonts w:ascii="Arial" w:hAnsi="Arial" w:cs="Arial"/>
          <w:b w:val="0"/>
          <w:sz w:val="24"/>
          <w:szCs w:val="24"/>
        </w:rPr>
        <w:t>Habilitándose</w:t>
      </w:r>
      <w:r w:rsidR="003950CE" w:rsidRPr="004D723B">
        <w:rPr>
          <w:rFonts w:ascii="Arial" w:hAnsi="Arial" w:cs="Arial"/>
          <w:b w:val="0"/>
          <w:sz w:val="24"/>
          <w:szCs w:val="24"/>
        </w:rPr>
        <w:t xml:space="preserve"> la recepción de reclamos a partir de esa fecha en la sede del Colegio de Magistrados y Funcionarios del Poder Judicial sito en calle Buenos Aires 780</w:t>
      </w:r>
      <w:r w:rsidR="00916685">
        <w:rPr>
          <w:rFonts w:ascii="Arial" w:hAnsi="Arial" w:cs="Arial"/>
          <w:b w:val="0"/>
          <w:sz w:val="24"/>
          <w:szCs w:val="24"/>
        </w:rPr>
        <w:t xml:space="preserve"> en el horario de 08:00 a 13:00horas.</w:t>
      </w:r>
      <w:r w:rsidR="00586D79" w:rsidRPr="004D723B">
        <w:rPr>
          <w:rFonts w:ascii="Arial" w:hAnsi="Arial" w:cs="Arial"/>
          <w:b w:val="0"/>
          <w:sz w:val="24"/>
          <w:szCs w:val="24"/>
        </w:rPr>
        <w:t xml:space="preserve"> </w:t>
      </w:r>
      <w:r w:rsidR="003950CE" w:rsidRPr="004D723B">
        <w:rPr>
          <w:rFonts w:ascii="Arial" w:hAnsi="Arial" w:cs="Arial"/>
          <w:sz w:val="24"/>
          <w:szCs w:val="24"/>
        </w:rPr>
        <w:t>b</w:t>
      </w:r>
      <w:r w:rsidR="00586D79" w:rsidRPr="004D723B">
        <w:rPr>
          <w:rFonts w:ascii="Arial" w:hAnsi="Arial" w:cs="Arial"/>
          <w:sz w:val="24"/>
          <w:szCs w:val="24"/>
        </w:rPr>
        <w:t>)</w:t>
      </w:r>
      <w:r w:rsidR="00586D79" w:rsidRPr="004D723B">
        <w:rPr>
          <w:rFonts w:ascii="Arial" w:hAnsi="Arial" w:cs="Arial"/>
          <w:b w:val="0"/>
          <w:sz w:val="24"/>
          <w:szCs w:val="24"/>
        </w:rPr>
        <w:t xml:space="preserve"> </w:t>
      </w:r>
      <w:bookmarkStart w:id="0" w:name="_GoBack"/>
      <w:r w:rsidR="00586D79" w:rsidRPr="006635A5">
        <w:rPr>
          <w:rFonts w:ascii="Arial" w:hAnsi="Arial" w:cs="Arial"/>
          <w:sz w:val="24"/>
          <w:szCs w:val="24"/>
        </w:rPr>
        <w:t xml:space="preserve">Solicitar </w:t>
      </w:r>
      <w:bookmarkEnd w:id="0"/>
      <w:r w:rsidR="00586D79" w:rsidRPr="004D723B">
        <w:rPr>
          <w:rFonts w:ascii="Arial" w:hAnsi="Arial" w:cs="Arial"/>
          <w:b w:val="0"/>
          <w:sz w:val="24"/>
          <w:szCs w:val="24"/>
        </w:rPr>
        <w:t xml:space="preserve">al Superior Tribunal de Justicia  disponga su publicación en la página Web del Poder Judicial. </w:t>
      </w:r>
      <w:r w:rsidR="009027D5" w:rsidRPr="004D723B">
        <w:rPr>
          <w:rFonts w:ascii="Arial" w:hAnsi="Arial" w:cs="Arial"/>
          <w:sz w:val="24"/>
          <w:szCs w:val="24"/>
        </w:rPr>
        <w:t>c</w:t>
      </w:r>
      <w:r w:rsidR="00586D79" w:rsidRPr="004D723B">
        <w:rPr>
          <w:rFonts w:ascii="Arial" w:hAnsi="Arial" w:cs="Arial"/>
          <w:sz w:val="24"/>
          <w:szCs w:val="24"/>
        </w:rPr>
        <w:t>)</w:t>
      </w:r>
      <w:r w:rsidR="00586D79" w:rsidRPr="004D723B">
        <w:rPr>
          <w:rFonts w:ascii="Arial" w:hAnsi="Arial" w:cs="Arial"/>
          <w:b w:val="0"/>
          <w:sz w:val="24"/>
          <w:szCs w:val="24"/>
        </w:rPr>
        <w:t xml:space="preserve"> </w:t>
      </w:r>
      <w:r w:rsidR="00371744" w:rsidRPr="006635A5">
        <w:rPr>
          <w:rFonts w:ascii="Arial" w:hAnsi="Arial" w:cs="Arial"/>
          <w:sz w:val="24"/>
          <w:szCs w:val="24"/>
        </w:rPr>
        <w:t xml:space="preserve">Solicitar </w:t>
      </w:r>
      <w:r w:rsidR="00371744" w:rsidRPr="004D723B">
        <w:rPr>
          <w:rFonts w:ascii="Arial" w:hAnsi="Arial" w:cs="Arial"/>
          <w:b w:val="0"/>
          <w:sz w:val="24"/>
          <w:szCs w:val="24"/>
        </w:rPr>
        <w:t>la publicación del</w:t>
      </w:r>
      <w:r w:rsidR="00E64100" w:rsidRPr="004D723B">
        <w:rPr>
          <w:rFonts w:ascii="Arial" w:hAnsi="Arial" w:cs="Arial"/>
          <w:b w:val="0"/>
          <w:sz w:val="24"/>
          <w:szCs w:val="24"/>
        </w:rPr>
        <w:t xml:space="preserve"> </w:t>
      </w:r>
      <w:r w:rsidR="00371744" w:rsidRPr="004D723B">
        <w:rPr>
          <w:rFonts w:ascii="Arial" w:hAnsi="Arial" w:cs="Arial"/>
          <w:b w:val="0"/>
          <w:sz w:val="24"/>
          <w:szCs w:val="24"/>
        </w:rPr>
        <w:t>p</w:t>
      </w:r>
      <w:r w:rsidR="00E64100" w:rsidRPr="004D723B">
        <w:rPr>
          <w:rFonts w:ascii="Arial" w:hAnsi="Arial" w:cs="Arial"/>
          <w:b w:val="0"/>
          <w:sz w:val="24"/>
          <w:szCs w:val="24"/>
        </w:rPr>
        <w:t xml:space="preserve">adrón al Colegio de Magistrados y Funcionarios </w:t>
      </w:r>
      <w:r w:rsidR="00371744" w:rsidRPr="004D723B">
        <w:rPr>
          <w:rFonts w:ascii="Arial" w:hAnsi="Arial" w:cs="Arial"/>
          <w:b w:val="0"/>
          <w:sz w:val="24"/>
          <w:szCs w:val="24"/>
        </w:rPr>
        <w:t>en su  página Web</w:t>
      </w:r>
      <w:r w:rsidR="00E64100" w:rsidRPr="004D723B">
        <w:rPr>
          <w:rFonts w:ascii="Arial" w:hAnsi="Arial" w:cs="Arial"/>
          <w:b w:val="0"/>
          <w:sz w:val="24"/>
          <w:szCs w:val="24"/>
        </w:rPr>
        <w:t xml:space="preserve">. </w:t>
      </w:r>
      <w:r w:rsidR="009027D5" w:rsidRPr="004D723B">
        <w:rPr>
          <w:rFonts w:ascii="Arial" w:hAnsi="Arial" w:cs="Arial"/>
          <w:sz w:val="24"/>
          <w:szCs w:val="24"/>
        </w:rPr>
        <w:t>2</w:t>
      </w:r>
      <w:r w:rsidR="00E64100" w:rsidRPr="004D723B">
        <w:rPr>
          <w:rFonts w:ascii="Arial" w:hAnsi="Arial" w:cs="Arial"/>
          <w:sz w:val="24"/>
          <w:szCs w:val="24"/>
        </w:rPr>
        <w:t>°)</w:t>
      </w:r>
      <w:r w:rsidR="00E64100" w:rsidRPr="004D723B">
        <w:rPr>
          <w:rFonts w:ascii="Arial" w:hAnsi="Arial" w:cs="Arial"/>
          <w:b w:val="0"/>
          <w:sz w:val="24"/>
          <w:szCs w:val="24"/>
        </w:rPr>
        <w:t xml:space="preserve"> </w:t>
      </w:r>
      <w:r w:rsidR="00665CE0" w:rsidRPr="006635A5">
        <w:rPr>
          <w:rFonts w:ascii="Arial" w:hAnsi="Arial" w:cs="Arial"/>
          <w:sz w:val="24"/>
          <w:szCs w:val="24"/>
        </w:rPr>
        <w:t>a)</w:t>
      </w:r>
      <w:r w:rsidR="006635A5">
        <w:rPr>
          <w:rFonts w:ascii="Arial" w:hAnsi="Arial" w:cs="Arial"/>
          <w:b w:val="0"/>
          <w:sz w:val="24"/>
          <w:szCs w:val="24"/>
        </w:rPr>
        <w:t xml:space="preserve"> </w:t>
      </w:r>
      <w:r w:rsidR="00E64100" w:rsidRPr="004D723B">
        <w:rPr>
          <w:rFonts w:ascii="Arial" w:hAnsi="Arial" w:cs="Arial"/>
          <w:b w:val="0"/>
          <w:sz w:val="24"/>
          <w:szCs w:val="24"/>
        </w:rPr>
        <w:t>Hacer saber que</w:t>
      </w:r>
      <w:r w:rsidR="001D2CC1">
        <w:rPr>
          <w:rFonts w:ascii="Arial" w:hAnsi="Arial" w:cs="Arial"/>
          <w:b w:val="0"/>
          <w:sz w:val="24"/>
          <w:szCs w:val="24"/>
        </w:rPr>
        <w:t xml:space="preserve"> el plazo para </w:t>
      </w:r>
      <w:r w:rsidR="00E64100" w:rsidRPr="004D723B">
        <w:rPr>
          <w:rFonts w:ascii="Arial" w:hAnsi="Arial" w:cs="Arial"/>
          <w:b w:val="0"/>
          <w:sz w:val="24"/>
          <w:szCs w:val="24"/>
        </w:rPr>
        <w:t xml:space="preserve"> </w:t>
      </w:r>
      <w:r w:rsidR="00371744" w:rsidRPr="004D723B">
        <w:rPr>
          <w:rFonts w:ascii="Arial" w:hAnsi="Arial" w:cs="Arial"/>
          <w:b w:val="0"/>
          <w:sz w:val="24"/>
          <w:szCs w:val="24"/>
        </w:rPr>
        <w:t xml:space="preserve">la </w:t>
      </w:r>
      <w:r w:rsidR="00FC36DD" w:rsidRPr="004D723B">
        <w:rPr>
          <w:rFonts w:ascii="Arial" w:hAnsi="Arial" w:cs="Arial"/>
          <w:b w:val="0"/>
          <w:sz w:val="24"/>
          <w:szCs w:val="24"/>
        </w:rPr>
        <w:t xml:space="preserve"> present</w:t>
      </w:r>
      <w:r w:rsidR="00371744" w:rsidRPr="004D723B">
        <w:rPr>
          <w:rFonts w:ascii="Arial" w:hAnsi="Arial" w:cs="Arial"/>
          <w:b w:val="0"/>
          <w:sz w:val="24"/>
          <w:szCs w:val="24"/>
        </w:rPr>
        <w:t xml:space="preserve">ación </w:t>
      </w:r>
      <w:r w:rsidR="009027D5" w:rsidRPr="004D723B">
        <w:rPr>
          <w:rFonts w:ascii="Arial" w:hAnsi="Arial" w:cs="Arial"/>
          <w:b w:val="0"/>
          <w:sz w:val="24"/>
          <w:szCs w:val="24"/>
        </w:rPr>
        <w:t xml:space="preserve">de </w:t>
      </w:r>
      <w:r w:rsidR="00E64100" w:rsidRPr="004D723B">
        <w:rPr>
          <w:rFonts w:ascii="Arial" w:hAnsi="Arial" w:cs="Arial"/>
          <w:b w:val="0"/>
          <w:sz w:val="24"/>
          <w:szCs w:val="24"/>
        </w:rPr>
        <w:t>las listas</w:t>
      </w:r>
      <w:r w:rsidR="00FC36DD" w:rsidRPr="004D723B">
        <w:rPr>
          <w:rFonts w:ascii="Arial" w:hAnsi="Arial" w:cs="Arial"/>
          <w:b w:val="0"/>
          <w:sz w:val="24"/>
          <w:szCs w:val="24"/>
        </w:rPr>
        <w:t xml:space="preserve"> </w:t>
      </w:r>
      <w:r w:rsidR="00DB7D7C" w:rsidRPr="004D723B">
        <w:rPr>
          <w:rFonts w:ascii="Arial" w:hAnsi="Arial" w:cs="Arial"/>
          <w:b w:val="0"/>
          <w:sz w:val="24"/>
          <w:szCs w:val="24"/>
        </w:rPr>
        <w:t>de</w:t>
      </w:r>
      <w:r w:rsidR="00FC36DD" w:rsidRPr="004D723B">
        <w:rPr>
          <w:rFonts w:ascii="Arial" w:hAnsi="Arial" w:cs="Arial"/>
          <w:b w:val="0"/>
          <w:sz w:val="24"/>
          <w:szCs w:val="24"/>
        </w:rPr>
        <w:t xml:space="preserve"> postulación para los cargos electivos</w:t>
      </w:r>
      <w:r w:rsidR="00E64100" w:rsidRPr="004D723B">
        <w:rPr>
          <w:rFonts w:ascii="Arial" w:hAnsi="Arial" w:cs="Arial"/>
          <w:b w:val="0"/>
          <w:sz w:val="24"/>
          <w:szCs w:val="24"/>
        </w:rPr>
        <w:t xml:space="preserve"> </w:t>
      </w:r>
      <w:r w:rsidR="009027D5" w:rsidRPr="004D723B">
        <w:rPr>
          <w:rFonts w:ascii="Arial" w:hAnsi="Arial" w:cs="Arial"/>
          <w:b w:val="0"/>
          <w:sz w:val="24"/>
          <w:szCs w:val="24"/>
        </w:rPr>
        <w:t>finaliza</w:t>
      </w:r>
      <w:r w:rsidR="001D2CC1">
        <w:rPr>
          <w:rFonts w:ascii="Arial" w:hAnsi="Arial" w:cs="Arial"/>
          <w:b w:val="0"/>
          <w:sz w:val="24"/>
          <w:szCs w:val="24"/>
        </w:rPr>
        <w:t>rá</w:t>
      </w:r>
      <w:r w:rsidR="009027D5" w:rsidRPr="004D723B">
        <w:rPr>
          <w:rFonts w:ascii="Arial" w:hAnsi="Arial" w:cs="Arial"/>
          <w:b w:val="0"/>
          <w:sz w:val="24"/>
          <w:szCs w:val="24"/>
        </w:rPr>
        <w:t xml:space="preserve"> el día </w:t>
      </w:r>
      <w:r w:rsidR="00665CE0">
        <w:rPr>
          <w:rFonts w:ascii="Arial" w:hAnsi="Arial" w:cs="Arial"/>
          <w:b w:val="0"/>
          <w:sz w:val="24"/>
          <w:szCs w:val="24"/>
        </w:rPr>
        <w:t>13 de abril</w:t>
      </w:r>
      <w:r w:rsidR="00711CA6">
        <w:rPr>
          <w:rFonts w:ascii="Arial" w:hAnsi="Arial" w:cs="Arial"/>
          <w:b w:val="0"/>
          <w:sz w:val="24"/>
          <w:szCs w:val="24"/>
        </w:rPr>
        <w:t xml:space="preserve"> del</w:t>
      </w:r>
      <w:r w:rsidR="009027D5" w:rsidRPr="004D723B">
        <w:rPr>
          <w:rFonts w:ascii="Arial" w:hAnsi="Arial" w:cs="Arial"/>
          <w:b w:val="0"/>
          <w:sz w:val="24"/>
          <w:szCs w:val="24"/>
        </w:rPr>
        <w:t xml:space="preserve"> cte., y deberán  </w:t>
      </w:r>
      <w:r w:rsidR="004929E5" w:rsidRPr="004D723B">
        <w:rPr>
          <w:rFonts w:ascii="Arial" w:hAnsi="Arial" w:cs="Arial"/>
          <w:b w:val="0"/>
          <w:sz w:val="24"/>
          <w:szCs w:val="24"/>
        </w:rPr>
        <w:t>contener nombre que las identifiquen</w:t>
      </w:r>
      <w:r w:rsidR="00665CE0">
        <w:rPr>
          <w:rFonts w:ascii="Arial" w:hAnsi="Arial" w:cs="Arial"/>
          <w:b w:val="0"/>
          <w:sz w:val="24"/>
          <w:szCs w:val="24"/>
        </w:rPr>
        <w:t xml:space="preserve"> </w:t>
      </w:r>
      <w:r w:rsidR="004929E5" w:rsidRPr="004D723B">
        <w:rPr>
          <w:rFonts w:ascii="Arial" w:hAnsi="Arial" w:cs="Arial"/>
          <w:b w:val="0"/>
          <w:sz w:val="24"/>
          <w:szCs w:val="24"/>
        </w:rPr>
        <w:t xml:space="preserve">y además consignar los datos de los postulantes para </w:t>
      </w:r>
      <w:r w:rsidR="0092329E">
        <w:rPr>
          <w:rFonts w:ascii="Arial" w:hAnsi="Arial" w:cs="Arial"/>
          <w:b w:val="0"/>
          <w:sz w:val="24"/>
          <w:szCs w:val="24"/>
        </w:rPr>
        <w:t>cada cargo</w:t>
      </w:r>
      <w:r w:rsidR="00665CE0">
        <w:rPr>
          <w:rFonts w:ascii="Arial" w:hAnsi="Arial" w:cs="Arial"/>
          <w:b w:val="0"/>
          <w:sz w:val="24"/>
          <w:szCs w:val="24"/>
        </w:rPr>
        <w:t xml:space="preserve"> y cumplimentar con las exigencias establecidas en el art. 9 del Reglamento. </w:t>
      </w:r>
      <w:r w:rsidR="00665CE0" w:rsidRPr="006635A5">
        <w:rPr>
          <w:rFonts w:ascii="Arial" w:hAnsi="Arial" w:cs="Arial"/>
          <w:sz w:val="24"/>
          <w:szCs w:val="24"/>
        </w:rPr>
        <w:t>b)</w:t>
      </w:r>
      <w:r w:rsidR="00665CE0">
        <w:rPr>
          <w:rFonts w:ascii="Arial" w:hAnsi="Arial" w:cs="Arial"/>
          <w:b w:val="0"/>
          <w:sz w:val="24"/>
          <w:szCs w:val="24"/>
        </w:rPr>
        <w:t xml:space="preserve"> Las listas deberán ser presentadas</w:t>
      </w:r>
      <w:r w:rsidR="00DB7D7C" w:rsidRPr="004D723B">
        <w:rPr>
          <w:rFonts w:ascii="Arial" w:hAnsi="Arial" w:cs="Arial"/>
          <w:b w:val="0"/>
          <w:sz w:val="24"/>
          <w:szCs w:val="24"/>
        </w:rPr>
        <w:t xml:space="preserve"> </w:t>
      </w:r>
      <w:r w:rsidR="004929E5" w:rsidRPr="004D723B">
        <w:rPr>
          <w:rFonts w:ascii="Arial" w:hAnsi="Arial" w:cs="Arial"/>
          <w:b w:val="0"/>
          <w:sz w:val="24"/>
          <w:szCs w:val="24"/>
        </w:rPr>
        <w:t>en el Colegio de Magistrados y Funcionarios sito en calle Buenos Aires 780 de esta ciudad</w:t>
      </w:r>
      <w:r w:rsidR="00665CE0">
        <w:rPr>
          <w:rFonts w:ascii="Arial" w:hAnsi="Arial" w:cs="Arial"/>
          <w:b w:val="0"/>
          <w:sz w:val="24"/>
          <w:szCs w:val="24"/>
        </w:rPr>
        <w:t xml:space="preserve"> en horario de 08.00 a 13.00 horas. </w:t>
      </w:r>
      <w:r w:rsidR="00665CE0" w:rsidRPr="006635A5">
        <w:rPr>
          <w:rFonts w:ascii="Arial" w:hAnsi="Arial" w:cs="Arial"/>
          <w:sz w:val="24"/>
          <w:szCs w:val="24"/>
        </w:rPr>
        <w:t>3</w:t>
      </w:r>
      <w:r w:rsidR="004929E5" w:rsidRPr="004D723B">
        <w:rPr>
          <w:rFonts w:ascii="Arial" w:hAnsi="Arial" w:cs="Arial"/>
          <w:sz w:val="24"/>
          <w:szCs w:val="24"/>
        </w:rPr>
        <w:t xml:space="preserve">°) </w:t>
      </w:r>
      <w:r w:rsidR="00DB7D7C" w:rsidRPr="004D723B">
        <w:rPr>
          <w:rFonts w:ascii="Arial" w:hAnsi="Arial" w:cs="Arial"/>
          <w:sz w:val="24"/>
          <w:szCs w:val="24"/>
        </w:rPr>
        <w:t xml:space="preserve">Solicitar </w:t>
      </w:r>
      <w:r w:rsidR="00DB7D7C" w:rsidRPr="004D723B">
        <w:rPr>
          <w:rFonts w:ascii="Arial" w:hAnsi="Arial" w:cs="Arial"/>
          <w:b w:val="0"/>
          <w:sz w:val="24"/>
          <w:szCs w:val="24"/>
        </w:rPr>
        <w:t xml:space="preserve">al Colegio de Magistrados y Funcionarios la publicación de la presente Acta en su página WEB.- </w:t>
      </w:r>
      <w:r w:rsidR="00665CE0">
        <w:rPr>
          <w:rFonts w:ascii="Arial" w:hAnsi="Arial" w:cs="Arial"/>
          <w:sz w:val="24"/>
          <w:szCs w:val="24"/>
        </w:rPr>
        <w:t>4</w:t>
      </w:r>
      <w:r w:rsidR="00DB7D7C" w:rsidRPr="004D723B">
        <w:rPr>
          <w:rFonts w:ascii="Arial" w:hAnsi="Arial" w:cs="Arial"/>
          <w:sz w:val="24"/>
          <w:szCs w:val="24"/>
        </w:rPr>
        <w:t>°) Solicitar</w:t>
      </w:r>
      <w:r w:rsidR="00DB7D7C" w:rsidRPr="004D723B">
        <w:rPr>
          <w:rFonts w:ascii="Arial" w:hAnsi="Arial" w:cs="Arial"/>
          <w:b w:val="0"/>
          <w:sz w:val="24"/>
          <w:szCs w:val="24"/>
        </w:rPr>
        <w:t xml:space="preserve"> al Superior Tribunal de Justicia la publicación de la presente Acta en su página WEB</w:t>
      </w:r>
      <w:r w:rsidR="004929E5" w:rsidRPr="004D723B">
        <w:rPr>
          <w:rFonts w:ascii="Arial" w:hAnsi="Arial" w:cs="Arial"/>
          <w:b w:val="0"/>
          <w:sz w:val="24"/>
          <w:szCs w:val="24"/>
        </w:rPr>
        <w:t xml:space="preserve">. </w:t>
      </w:r>
      <w:r w:rsidR="004D723B" w:rsidRPr="004D723B">
        <w:rPr>
          <w:rFonts w:ascii="Arial" w:hAnsi="Arial" w:cs="Arial"/>
          <w:b w:val="0"/>
          <w:sz w:val="24"/>
          <w:szCs w:val="24"/>
        </w:rPr>
        <w:t xml:space="preserve">Con lo que no siendo para más, se da por terminada la reunión, firmando las presentes </w:t>
      </w:r>
      <w:r w:rsidR="00E03A94">
        <w:rPr>
          <w:rFonts w:ascii="Arial" w:hAnsi="Arial" w:cs="Arial"/>
          <w:b w:val="0"/>
          <w:sz w:val="24"/>
          <w:szCs w:val="24"/>
        </w:rPr>
        <w:t>para constancia y ratificación.</w:t>
      </w:r>
    </w:p>
    <w:p w:rsidR="00E03A94" w:rsidRPr="00E03A94" w:rsidRDefault="00E03A94" w:rsidP="00E03A94">
      <w:pPr>
        <w:spacing w:line="360" w:lineRule="auto"/>
        <w:jc w:val="both"/>
        <w:rPr>
          <w:rFonts w:ascii="Arial" w:hAnsi="Arial" w:cs="Arial"/>
        </w:rPr>
      </w:pPr>
    </w:p>
    <w:p w:rsidR="00E03A94" w:rsidRPr="00E03A94" w:rsidRDefault="00E03A94" w:rsidP="00E03A94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E03A94" w:rsidRPr="00E03A94" w:rsidRDefault="00E03A94" w:rsidP="00E03A9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3A94" w:rsidRPr="00E03A94" w:rsidRDefault="00E03A94" w:rsidP="00E03A94">
      <w:pPr>
        <w:spacing w:line="360" w:lineRule="auto"/>
        <w:ind w:left="993" w:hanging="993"/>
        <w:jc w:val="both"/>
        <w:rPr>
          <w:rFonts w:ascii="Arial" w:hAnsi="Arial" w:cs="Arial"/>
          <w:sz w:val="16"/>
          <w:szCs w:val="16"/>
        </w:rPr>
      </w:pPr>
      <w:r w:rsidRPr="00E03A94">
        <w:rPr>
          <w:rFonts w:ascii="Arial" w:hAnsi="Arial" w:cs="Arial"/>
          <w:sz w:val="16"/>
          <w:szCs w:val="16"/>
        </w:rPr>
        <w:t>Dra. Adriana María Camino</w:t>
      </w:r>
      <w:r w:rsidRPr="00E03A94">
        <w:rPr>
          <w:rFonts w:ascii="Arial" w:hAnsi="Arial" w:cs="Arial"/>
          <w:sz w:val="16"/>
          <w:szCs w:val="16"/>
        </w:rPr>
        <w:tab/>
        <w:t xml:space="preserve">    Dra.  María Teresa Zacarías      Dra. Rosana Ester </w:t>
      </w:r>
      <w:proofErr w:type="spellStart"/>
      <w:r w:rsidRPr="00E03A94">
        <w:rPr>
          <w:rFonts w:ascii="Arial" w:hAnsi="Arial" w:cs="Arial"/>
          <w:sz w:val="16"/>
          <w:szCs w:val="16"/>
        </w:rPr>
        <w:t>Magan</w:t>
      </w:r>
      <w:proofErr w:type="spellEnd"/>
      <w:r w:rsidRPr="00E03A94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V</w:t>
      </w:r>
      <w:r w:rsidRPr="00E03A94">
        <w:rPr>
          <w:rFonts w:ascii="Arial" w:hAnsi="Arial" w:cs="Arial"/>
          <w:sz w:val="16"/>
          <w:szCs w:val="16"/>
        </w:rPr>
        <w:t>ocal</w:t>
      </w:r>
      <w:r w:rsidRPr="00E03A94">
        <w:rPr>
          <w:rFonts w:ascii="Arial" w:hAnsi="Arial" w:cs="Arial"/>
          <w:sz w:val="16"/>
          <w:szCs w:val="16"/>
        </w:rPr>
        <w:tab/>
      </w:r>
      <w:r w:rsidRPr="00E03A94">
        <w:rPr>
          <w:rFonts w:ascii="Arial" w:hAnsi="Arial" w:cs="Arial"/>
          <w:sz w:val="16"/>
          <w:szCs w:val="16"/>
        </w:rPr>
        <w:tab/>
      </w:r>
      <w:r w:rsidRPr="00E03A94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 xml:space="preserve">  Presidente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03A94">
        <w:rPr>
          <w:rFonts w:ascii="Arial" w:hAnsi="Arial" w:cs="Arial"/>
          <w:sz w:val="16"/>
          <w:szCs w:val="16"/>
        </w:rPr>
        <w:t xml:space="preserve">Vocal </w:t>
      </w:r>
    </w:p>
    <w:p w:rsidR="00E03A94" w:rsidRPr="00E03A94" w:rsidRDefault="00E03A94" w:rsidP="00E03A9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3A94" w:rsidRPr="00E03A94" w:rsidRDefault="00E03A94" w:rsidP="00E03A94">
      <w:pPr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4D723B" w:rsidRPr="00B22375" w:rsidRDefault="004D723B" w:rsidP="004D723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4D723B" w:rsidRPr="00B22375" w:rsidSect="003950CE">
      <w:headerReference w:type="default" r:id="rId8"/>
      <w:pgSz w:w="11907" w:h="16839" w:code="9"/>
      <w:pgMar w:top="2552" w:right="1134" w:bottom="1418" w:left="2268" w:header="709" w:footer="709" w:gutter="0"/>
      <w:cols w:space="708"/>
      <w:vAlign w:val="both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F6" w:rsidRDefault="000628F6" w:rsidP="00841329">
      <w:r>
        <w:separator/>
      </w:r>
    </w:p>
  </w:endnote>
  <w:endnote w:type="continuationSeparator" w:id="0">
    <w:p w:rsidR="000628F6" w:rsidRDefault="000628F6" w:rsidP="0084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F6" w:rsidRDefault="000628F6" w:rsidP="00841329">
      <w:r>
        <w:separator/>
      </w:r>
    </w:p>
  </w:footnote>
  <w:footnote w:type="continuationSeparator" w:id="0">
    <w:p w:rsidR="000628F6" w:rsidRDefault="000628F6" w:rsidP="00841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E0" w:rsidRDefault="00665CE0" w:rsidP="00841329">
    <w:pPr>
      <w:jc w:val="center"/>
      <w:rPr>
        <w:rFonts w:ascii="Arial" w:hAnsi="Arial" w:cs="Arial"/>
      </w:rPr>
    </w:pPr>
  </w:p>
  <w:p w:rsidR="00841329" w:rsidRPr="00BD79EA" w:rsidRDefault="00841329" w:rsidP="00841329">
    <w:pPr>
      <w:jc w:val="center"/>
      <w:rPr>
        <w:rFonts w:ascii="Arial" w:hAnsi="Arial" w:cs="Arial"/>
      </w:rPr>
    </w:pPr>
    <w:r w:rsidRPr="00BD79EA">
      <w:rPr>
        <w:rFonts w:ascii="Arial" w:hAnsi="Arial" w:cs="Arial"/>
      </w:rPr>
      <w:t>TRIBUNAL ELECTORAL</w:t>
    </w:r>
  </w:p>
  <w:p w:rsidR="00841329" w:rsidRPr="00841329" w:rsidRDefault="00841329" w:rsidP="00841329">
    <w:pPr>
      <w:jc w:val="center"/>
      <w:rPr>
        <w:rFonts w:ascii="Arial" w:hAnsi="Arial" w:cs="Arial"/>
      </w:rPr>
    </w:pPr>
    <w:r w:rsidRPr="00841329">
      <w:rPr>
        <w:rFonts w:ascii="Arial" w:hAnsi="Arial" w:cs="Arial"/>
      </w:rPr>
      <w:t>COLEGIO DE MAGISTRADOS Y FUNCIONARIOS</w:t>
    </w:r>
  </w:p>
  <w:p w:rsidR="00841329" w:rsidRPr="00841329" w:rsidRDefault="00841329" w:rsidP="00841329">
    <w:pPr>
      <w:jc w:val="center"/>
      <w:rPr>
        <w:rFonts w:ascii="Arial" w:hAnsi="Arial" w:cs="Arial"/>
      </w:rPr>
    </w:pPr>
    <w:r w:rsidRPr="00841329">
      <w:rPr>
        <w:rFonts w:ascii="Arial" w:hAnsi="Arial" w:cs="Arial"/>
      </w:rPr>
      <w:t xml:space="preserve">DEL PODER JUDICIAL </w:t>
    </w:r>
  </w:p>
  <w:p w:rsidR="00841329" w:rsidRPr="00841329" w:rsidRDefault="00841329" w:rsidP="00841329">
    <w:pPr>
      <w:jc w:val="center"/>
      <w:rPr>
        <w:rFonts w:ascii="Arial" w:hAnsi="Arial" w:cs="Arial"/>
      </w:rPr>
    </w:pPr>
    <w:r w:rsidRPr="00841329">
      <w:rPr>
        <w:rFonts w:ascii="Arial" w:hAnsi="Arial" w:cs="Arial"/>
      </w:rPr>
      <w:t>CORRIENTES</w:t>
    </w:r>
  </w:p>
  <w:p w:rsidR="00DB7D7C" w:rsidRDefault="00DB7D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65"/>
    <w:rsid w:val="00006DD0"/>
    <w:rsid w:val="00032E83"/>
    <w:rsid w:val="000628F6"/>
    <w:rsid w:val="000C0E59"/>
    <w:rsid w:val="00196171"/>
    <w:rsid w:val="001D2CC1"/>
    <w:rsid w:val="00237178"/>
    <w:rsid w:val="00257AB2"/>
    <w:rsid w:val="002D06BC"/>
    <w:rsid w:val="00312233"/>
    <w:rsid w:val="00337221"/>
    <w:rsid w:val="00371744"/>
    <w:rsid w:val="003950CE"/>
    <w:rsid w:val="003E434D"/>
    <w:rsid w:val="003E5ECF"/>
    <w:rsid w:val="003F6CBA"/>
    <w:rsid w:val="00405DF4"/>
    <w:rsid w:val="004929E5"/>
    <w:rsid w:val="004D723B"/>
    <w:rsid w:val="00532348"/>
    <w:rsid w:val="00552E01"/>
    <w:rsid w:val="00581534"/>
    <w:rsid w:val="00586D79"/>
    <w:rsid w:val="0059654F"/>
    <w:rsid w:val="006635A5"/>
    <w:rsid w:val="00665CE0"/>
    <w:rsid w:val="00682165"/>
    <w:rsid w:val="00711CA6"/>
    <w:rsid w:val="007401AF"/>
    <w:rsid w:val="00841329"/>
    <w:rsid w:val="009027D5"/>
    <w:rsid w:val="00916685"/>
    <w:rsid w:val="0092329E"/>
    <w:rsid w:val="009277DB"/>
    <w:rsid w:val="00932665"/>
    <w:rsid w:val="00951389"/>
    <w:rsid w:val="0096526E"/>
    <w:rsid w:val="009713FA"/>
    <w:rsid w:val="0099266B"/>
    <w:rsid w:val="009C4A74"/>
    <w:rsid w:val="00B00521"/>
    <w:rsid w:val="00BB3FBF"/>
    <w:rsid w:val="00BD562C"/>
    <w:rsid w:val="00BD79EA"/>
    <w:rsid w:val="00CB5ECB"/>
    <w:rsid w:val="00DB7D7C"/>
    <w:rsid w:val="00E03A94"/>
    <w:rsid w:val="00E64100"/>
    <w:rsid w:val="00F30C21"/>
    <w:rsid w:val="00F745E5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E5"/>
    <w:pPr>
      <w:spacing w:after="0" w:line="240" w:lineRule="auto"/>
    </w:pPr>
    <w:rPr>
      <w:rFonts w:ascii="Times New Roman" w:eastAsia="Times New Roman" w:hAnsi="Times New Roman" w:cs="Times New Roman"/>
      <w:b/>
      <w:bCs/>
      <w:spacing w:val="2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3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bCs w:val="0"/>
      <w:spacing w:val="0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1329"/>
  </w:style>
  <w:style w:type="paragraph" w:styleId="Piedepgina">
    <w:name w:val="footer"/>
    <w:basedOn w:val="Normal"/>
    <w:link w:val="PiedepginaCar"/>
    <w:uiPriority w:val="99"/>
    <w:unhideWhenUsed/>
    <w:rsid w:val="008413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bCs w:val="0"/>
      <w:spacing w:val="0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1329"/>
  </w:style>
  <w:style w:type="paragraph" w:styleId="Textodeglobo">
    <w:name w:val="Balloon Text"/>
    <w:basedOn w:val="Normal"/>
    <w:link w:val="TextodegloboCar"/>
    <w:uiPriority w:val="99"/>
    <w:semiHidden/>
    <w:unhideWhenUsed/>
    <w:rsid w:val="009926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66B"/>
    <w:rPr>
      <w:rFonts w:ascii="Tahoma" w:eastAsia="Times New Roman" w:hAnsi="Tahoma" w:cs="Tahoma"/>
      <w:b/>
      <w:bCs/>
      <w:spacing w:val="20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9E5"/>
    <w:pPr>
      <w:spacing w:after="0" w:line="240" w:lineRule="auto"/>
    </w:pPr>
    <w:rPr>
      <w:rFonts w:ascii="Times New Roman" w:eastAsia="Times New Roman" w:hAnsi="Times New Roman" w:cs="Times New Roman"/>
      <w:b/>
      <w:bCs/>
      <w:spacing w:val="2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3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bCs w:val="0"/>
      <w:spacing w:val="0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1329"/>
  </w:style>
  <w:style w:type="paragraph" w:styleId="Piedepgina">
    <w:name w:val="footer"/>
    <w:basedOn w:val="Normal"/>
    <w:link w:val="PiedepginaCar"/>
    <w:uiPriority w:val="99"/>
    <w:unhideWhenUsed/>
    <w:rsid w:val="008413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bCs w:val="0"/>
      <w:spacing w:val="0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1329"/>
  </w:style>
  <w:style w:type="paragraph" w:styleId="Textodeglobo">
    <w:name w:val="Balloon Text"/>
    <w:basedOn w:val="Normal"/>
    <w:link w:val="TextodegloboCar"/>
    <w:uiPriority w:val="99"/>
    <w:semiHidden/>
    <w:unhideWhenUsed/>
    <w:rsid w:val="009926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66B"/>
    <w:rPr>
      <w:rFonts w:ascii="Tahoma" w:eastAsia="Times New Roman" w:hAnsi="Tahoma" w:cs="Tahoma"/>
      <w:b/>
      <w:bCs/>
      <w:spacing w:val="20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8D81-9E49-4085-9C2D-B2C2174C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Adriana Maria Camino de Falcione</cp:lastModifiedBy>
  <cp:revision>15</cp:revision>
  <cp:lastPrinted>2019-06-03T14:32:00Z</cp:lastPrinted>
  <dcterms:created xsi:type="dcterms:W3CDTF">2022-02-25T11:46:00Z</dcterms:created>
  <dcterms:modified xsi:type="dcterms:W3CDTF">2022-03-15T13:19:00Z</dcterms:modified>
</cp:coreProperties>
</file>